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F7" w:rsidRDefault="00DD39F7" w:rsidP="00682A4F">
      <w:pPr>
        <w:spacing w:after="0" w:line="360" w:lineRule="auto"/>
        <w:jc w:val="both"/>
        <w:rPr>
          <w:rFonts w:ascii="Garamond" w:hAnsi="Garamond" w:cs="Garamond,Bold"/>
          <w:b/>
          <w:bCs/>
          <w:color w:val="000000"/>
          <w:sz w:val="24"/>
          <w:szCs w:val="24"/>
        </w:rPr>
      </w:pPr>
    </w:p>
    <w:p w:rsidR="0098690D" w:rsidRPr="00057ED0" w:rsidRDefault="00295108" w:rsidP="00057ED0">
      <w:pPr>
        <w:spacing w:after="0" w:line="480" w:lineRule="auto"/>
        <w:jc w:val="both"/>
        <w:rPr>
          <w:rFonts w:ascii="Garamond" w:hAnsi="Garamond" w:cs="Garamond,Bold"/>
          <w:b/>
          <w:bCs/>
          <w:color w:val="000000"/>
          <w:sz w:val="24"/>
          <w:szCs w:val="24"/>
        </w:rPr>
      </w:pPr>
      <w:r>
        <w:rPr>
          <w:rFonts w:ascii="Garamond" w:hAnsi="Garamond" w:cs="Garamond,Bold"/>
          <w:b/>
          <w:bCs/>
          <w:noProof/>
          <w:color w:val="000000"/>
          <w:sz w:val="24"/>
          <w:szCs w:val="24"/>
          <w:lang w:eastAsia="pt-PT"/>
        </w:rPr>
        <w:drawing>
          <wp:inline distT="0" distB="0" distL="0" distR="0" wp14:anchorId="21C9C643" wp14:editId="54C7AE10">
            <wp:extent cx="5139689" cy="1790700"/>
            <wp:effectExtent l="0" t="0" r="444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792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690D" w:rsidRPr="002D4EAB" w:rsidRDefault="0098690D" w:rsidP="0098690D">
      <w:pPr>
        <w:jc w:val="center"/>
        <w:rPr>
          <w:rFonts w:ascii="Arial Narrow" w:hAnsi="Arial Narrow"/>
          <w:b/>
          <w:sz w:val="24"/>
          <w:szCs w:val="24"/>
        </w:rPr>
      </w:pPr>
    </w:p>
    <w:p w:rsidR="002D4EAB" w:rsidRPr="002D4EAB" w:rsidRDefault="002D4EAB" w:rsidP="002D4EAB">
      <w:pPr>
        <w:spacing w:after="0" w:line="360" w:lineRule="auto"/>
        <w:jc w:val="center"/>
        <w:rPr>
          <w:rFonts w:ascii="Garamond" w:eastAsia="Times New Roman" w:hAnsi="Garamond" w:cs="Times New Roman"/>
          <w:b/>
          <w:caps/>
          <w:sz w:val="20"/>
          <w:szCs w:val="20"/>
          <w:lang w:eastAsia="pt-PT"/>
        </w:rPr>
      </w:pPr>
      <w:r w:rsidRPr="002D4EAB">
        <w:rPr>
          <w:rFonts w:ascii="Garamond" w:eastAsia="Times New Roman" w:hAnsi="Garamond" w:cs="Times New Roman"/>
          <w:b/>
          <w:caps/>
          <w:sz w:val="20"/>
          <w:szCs w:val="20"/>
          <w:lang w:eastAsia="pt-PT"/>
        </w:rPr>
        <w:t xml:space="preserve">Procuração  </w:t>
      </w:r>
    </w:p>
    <w:p w:rsidR="002D4EAB" w:rsidRPr="002D4EAB" w:rsidRDefault="002D4EAB" w:rsidP="002D4EA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NewRomanPSMT"/>
          <w:sz w:val="20"/>
          <w:szCs w:val="20"/>
          <w:lang w:eastAsia="pt-PT"/>
        </w:rPr>
      </w:pPr>
    </w:p>
    <w:p w:rsidR="002D4EAB" w:rsidRPr="002D4EAB" w:rsidRDefault="002D4EAB" w:rsidP="002D4EA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NewRomanPSMT"/>
          <w:sz w:val="20"/>
          <w:szCs w:val="20"/>
          <w:lang w:eastAsia="pt-PT"/>
        </w:rPr>
      </w:pPr>
    </w:p>
    <w:p w:rsidR="002D4EAB" w:rsidRPr="002D4EAB" w:rsidRDefault="002D4EAB" w:rsidP="002D4EAB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t-PT"/>
        </w:rPr>
      </w:pPr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 xml:space="preserve">____________________(identificação do concorrente), </w:t>
      </w:r>
      <w:proofErr w:type="gramStart"/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>[(1</w:t>
      </w:r>
      <w:proofErr w:type="gramEnd"/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>) representado neste ato por _____________________, com poderes para o efeito], constitui seu bastante procurador ___________ (nome, estado civil e nacionalidade do procurador), titular do cartão de cidadão/bilhete de identidade/passaporte n.º _______, a quem confere a totalidade dos poderes necessários para o/a representar na hasta pública promovida pelo Município de Lisboa, com o n.º HP/</w:t>
      </w:r>
      <w:r w:rsidR="00DE7FFC">
        <w:rPr>
          <w:rFonts w:ascii="Garamond" w:eastAsia="Times New Roman" w:hAnsi="Garamond" w:cs="TimesNewRomanPSMT"/>
          <w:sz w:val="20"/>
          <w:szCs w:val="20"/>
          <w:lang w:eastAsia="pt-PT"/>
        </w:rPr>
        <w:t>01</w:t>
      </w:r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>/D</w:t>
      </w:r>
      <w:r w:rsidR="00DE7FFC">
        <w:rPr>
          <w:rFonts w:ascii="Garamond" w:eastAsia="Times New Roman" w:hAnsi="Garamond" w:cs="TimesNewRomanPSMT"/>
          <w:sz w:val="20"/>
          <w:szCs w:val="20"/>
          <w:lang w:eastAsia="pt-PT"/>
        </w:rPr>
        <w:t>EV</w:t>
      </w:r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 xml:space="preserve">/DMGP/CML/19. </w:t>
      </w:r>
    </w:p>
    <w:p w:rsidR="002D4EAB" w:rsidRPr="002D4EAB" w:rsidRDefault="002D4EAB" w:rsidP="002D4EAB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NewRomanPSMT"/>
          <w:sz w:val="20"/>
          <w:szCs w:val="20"/>
          <w:lang w:eastAsia="pt-PT"/>
        </w:rPr>
      </w:pPr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 xml:space="preserve">Nos poderes de representação aqui atribuídos incluem-se, em especial, os de participar e intervir no ato público do concurso, entre outros, solicitando esclarecimentos, participando em decisões comuns, apreciando documentos, tomando conhecimento de </w:t>
      </w:r>
      <w:proofErr w:type="spellStart"/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>atos</w:t>
      </w:r>
      <w:proofErr w:type="spellEnd"/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 xml:space="preserve"> ou factos, aceitando notificações, deduzindo reclamações, interpondo recursos e, muito especialmente o poder de, no momento e condições definidas no Programa de Concurso, licitar em nome do representado, formulando lanços que consistem em propostas de pagamento pelo candidato de uma quantia a pagar ao Município de Lisboa, nos termos definidos no Programa de </w:t>
      </w:r>
      <w:r>
        <w:rPr>
          <w:rFonts w:ascii="Garamond" w:eastAsia="Times New Roman" w:hAnsi="Garamond" w:cs="TimesNewRomanPSMT"/>
          <w:sz w:val="20"/>
          <w:szCs w:val="20"/>
          <w:lang w:eastAsia="pt-PT"/>
        </w:rPr>
        <w:t>Procedimento.</w:t>
      </w:r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 xml:space="preserve"> </w:t>
      </w:r>
    </w:p>
    <w:p w:rsidR="002D4EAB" w:rsidRPr="002D4EAB" w:rsidRDefault="002D4EAB" w:rsidP="002D4EAB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NewRomanPSMT"/>
          <w:sz w:val="20"/>
          <w:szCs w:val="20"/>
          <w:lang w:eastAsia="pt-PT"/>
        </w:rPr>
      </w:pPr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>O limite máximo do número e valor dos lanços que o procurador tem poderes para propor ao Município de Lisboa, é absolutamente secreto entre o representado e o procurador, não podendo nem devendo ser do conhecimento do Município, pelo que, em caso algum, o representado poderá invocar abuso de representação, ficando válida e definitivamente vinculado à intervenção e proposta do procurador, como se estivesse ele próprio a intervir.</w:t>
      </w:r>
    </w:p>
    <w:p w:rsidR="002D4EAB" w:rsidRPr="002D4EAB" w:rsidRDefault="002D4EAB" w:rsidP="002D4EAB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NewRomanPSMT"/>
          <w:sz w:val="20"/>
          <w:szCs w:val="20"/>
          <w:lang w:eastAsia="pt-PT"/>
        </w:rPr>
      </w:pPr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 xml:space="preserve">Mais se confere poderes ao mandatário para, em caso de não adjudicação provisória, proceder ao levantamento do cheque visado, no valor correspondente a 15% (quinze por cento) do valor de aquisição proposto. </w:t>
      </w:r>
    </w:p>
    <w:p w:rsidR="002D4EAB" w:rsidRPr="002D4EAB" w:rsidRDefault="002D4EAB" w:rsidP="002D4EAB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NewRomanPSMT"/>
          <w:sz w:val="20"/>
          <w:szCs w:val="20"/>
          <w:lang w:eastAsia="pt-PT"/>
        </w:rPr>
      </w:pPr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 xml:space="preserve">A constituição desta procuração e o exercício de qualquer dos poderes aqui conferidos significam a expressa e </w:t>
      </w:r>
      <w:proofErr w:type="spellStart"/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>irretratável</w:t>
      </w:r>
      <w:proofErr w:type="spellEnd"/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 xml:space="preserve"> declaração de que o procurador é suficientemente capaz de entender e querer, exigida pela natureza do negócio jurídico em que intervém, especialmente tendo em consideração que a tramitação do processo é em língua portuguesa.</w:t>
      </w:r>
    </w:p>
    <w:p w:rsidR="002D4EAB" w:rsidRPr="002D4EAB" w:rsidRDefault="002D4EAB" w:rsidP="002D4EAB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NewRomanPSMT"/>
          <w:sz w:val="20"/>
          <w:szCs w:val="20"/>
          <w:lang w:eastAsia="pt-PT"/>
        </w:rPr>
      </w:pPr>
    </w:p>
    <w:p w:rsidR="002D4EAB" w:rsidRPr="002D4EAB" w:rsidRDefault="002D4EAB" w:rsidP="002D4EAB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NewRomanPSMT"/>
          <w:sz w:val="20"/>
          <w:szCs w:val="20"/>
          <w:lang w:eastAsia="pt-PT"/>
        </w:rPr>
      </w:pPr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lastRenderedPageBreak/>
        <w:t>Data</w:t>
      </w:r>
    </w:p>
    <w:p w:rsidR="002D4EAB" w:rsidRPr="002D4EAB" w:rsidRDefault="002D4EAB" w:rsidP="002D4EAB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NewRomanPSMT"/>
          <w:sz w:val="20"/>
          <w:szCs w:val="20"/>
          <w:lang w:eastAsia="pt-PT"/>
        </w:rPr>
      </w:pPr>
    </w:p>
    <w:p w:rsidR="002D4EAB" w:rsidRPr="002D4EAB" w:rsidRDefault="002D4EAB" w:rsidP="002D4EAB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NewRomanPSMT"/>
          <w:sz w:val="20"/>
          <w:szCs w:val="20"/>
          <w:lang w:eastAsia="pt-PT"/>
        </w:rPr>
      </w:pPr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>(Assinatura suficiente para obrigar o candidato, reconhecidas legalmente nessa qualidade)</w:t>
      </w:r>
    </w:p>
    <w:p w:rsidR="002D4EAB" w:rsidRPr="002D4EAB" w:rsidRDefault="002D4EAB" w:rsidP="002D4EAB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NewRomanPSMT"/>
          <w:sz w:val="20"/>
          <w:szCs w:val="20"/>
          <w:lang w:eastAsia="pt-PT"/>
        </w:rPr>
      </w:pPr>
    </w:p>
    <w:p w:rsidR="002D4EAB" w:rsidRPr="002D4EAB" w:rsidRDefault="002D4EAB" w:rsidP="002D4EA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NewRomanPSMT"/>
          <w:sz w:val="20"/>
          <w:szCs w:val="20"/>
          <w:lang w:eastAsia="pt-PT"/>
        </w:rPr>
      </w:pPr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 xml:space="preserve">(1) Aplicável apenas a candidatos que sejam pessoas </w:t>
      </w:r>
      <w:proofErr w:type="spellStart"/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>coletivas</w:t>
      </w:r>
      <w:proofErr w:type="spellEnd"/>
      <w:r w:rsidRPr="002D4EAB">
        <w:rPr>
          <w:rFonts w:ascii="Garamond" w:eastAsia="Times New Roman" w:hAnsi="Garamond" w:cs="TimesNewRomanPSMT"/>
          <w:sz w:val="20"/>
          <w:szCs w:val="20"/>
          <w:lang w:eastAsia="pt-PT"/>
        </w:rPr>
        <w:t>.</w:t>
      </w:r>
    </w:p>
    <w:p w:rsidR="002D4EAB" w:rsidRPr="002D4EAB" w:rsidRDefault="002D4EAB" w:rsidP="002D4EAB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NewRomanPSMT"/>
          <w:b/>
          <w:sz w:val="20"/>
          <w:szCs w:val="20"/>
          <w:lang w:eastAsia="pt-PT"/>
        </w:rPr>
      </w:pPr>
    </w:p>
    <w:p w:rsidR="002D4EAB" w:rsidRPr="002D4EAB" w:rsidRDefault="002D4EAB" w:rsidP="002D4EAB">
      <w:pPr>
        <w:spacing w:after="0" w:line="360" w:lineRule="auto"/>
        <w:rPr>
          <w:rFonts w:ascii="Garamond" w:eastAsia="Times New Roman" w:hAnsi="Garamond" w:cs="Times New Roman"/>
          <w:sz w:val="20"/>
          <w:szCs w:val="20"/>
          <w:lang w:eastAsia="pt-PT"/>
        </w:rPr>
      </w:pPr>
      <w:bookmarkStart w:id="0" w:name="_GoBack"/>
      <w:bookmarkEnd w:id="0"/>
    </w:p>
    <w:p w:rsidR="002D4EAB" w:rsidRPr="002D4EAB" w:rsidRDefault="002D4EAB" w:rsidP="002D4EAB">
      <w:pPr>
        <w:spacing w:after="0" w:line="360" w:lineRule="auto"/>
        <w:rPr>
          <w:rFonts w:ascii="Garamond" w:eastAsia="Times New Roman" w:hAnsi="Garamond" w:cs="Times New Roman"/>
          <w:sz w:val="20"/>
          <w:szCs w:val="20"/>
          <w:lang w:eastAsia="pt-PT"/>
        </w:rPr>
      </w:pPr>
    </w:p>
    <w:p w:rsidR="002D4EAB" w:rsidRPr="002D4EAB" w:rsidRDefault="002D4EAB" w:rsidP="002D4EAB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NewRomanPSMT"/>
          <w:sz w:val="20"/>
          <w:szCs w:val="20"/>
          <w:lang w:eastAsia="pt-PT"/>
        </w:rPr>
      </w:pPr>
    </w:p>
    <w:p w:rsidR="002D4EAB" w:rsidRPr="002D4EAB" w:rsidRDefault="002D4EAB" w:rsidP="002D4EAB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t-PT"/>
        </w:rPr>
      </w:pPr>
    </w:p>
    <w:p w:rsidR="002D4EAB" w:rsidRPr="002D4EAB" w:rsidRDefault="002D4EAB" w:rsidP="002D4E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</w:p>
    <w:p w:rsidR="002D4EAB" w:rsidRDefault="002D4EAB">
      <w:pPr>
        <w:rPr>
          <w:rFonts w:ascii="Arial Narrow" w:hAnsi="Arial Narrow"/>
          <w:sz w:val="24"/>
          <w:szCs w:val="24"/>
        </w:rPr>
      </w:pPr>
    </w:p>
    <w:p w:rsidR="002D4EAB" w:rsidRPr="00D712B0" w:rsidRDefault="002D4EAB">
      <w:pPr>
        <w:rPr>
          <w:rFonts w:ascii="Arial Narrow" w:hAnsi="Arial Narrow"/>
          <w:sz w:val="24"/>
          <w:szCs w:val="24"/>
        </w:rPr>
      </w:pPr>
    </w:p>
    <w:sectPr w:rsidR="002D4EAB" w:rsidRPr="00D712B0">
      <w:headerReference w:type="default" r:id="rId10"/>
      <w:footerReference w:type="default" r:id="rId11"/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4EF" w:rsidRDefault="002064EF" w:rsidP="00682A4F">
      <w:pPr>
        <w:spacing w:after="0" w:line="240" w:lineRule="auto"/>
      </w:pPr>
      <w:r>
        <w:separator/>
      </w:r>
    </w:p>
  </w:endnote>
  <w:endnote w:type="continuationSeparator" w:id="0">
    <w:p w:rsidR="002064EF" w:rsidRDefault="002064EF" w:rsidP="0068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764607"/>
      <w:docPartObj>
        <w:docPartGallery w:val="Page Numbers (Bottom of Page)"/>
        <w:docPartUnique/>
      </w:docPartObj>
    </w:sdtPr>
    <w:sdtEndPr/>
    <w:sdtContent>
      <w:p w:rsidR="002064EF" w:rsidRDefault="002064EF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ED0">
          <w:rPr>
            <w:noProof/>
          </w:rPr>
          <w:t>2</w:t>
        </w:r>
        <w:r>
          <w:fldChar w:fldCharType="end"/>
        </w:r>
      </w:p>
    </w:sdtContent>
  </w:sdt>
  <w:p w:rsidR="002064EF" w:rsidRDefault="002064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4EF" w:rsidRDefault="002064EF" w:rsidP="00682A4F">
      <w:pPr>
        <w:spacing w:after="0" w:line="240" w:lineRule="auto"/>
      </w:pPr>
      <w:r>
        <w:separator/>
      </w:r>
    </w:p>
  </w:footnote>
  <w:footnote w:type="continuationSeparator" w:id="0">
    <w:p w:rsidR="002064EF" w:rsidRDefault="002064EF" w:rsidP="0068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4EF" w:rsidRDefault="002064EF">
    <w:pPr>
      <w:pStyle w:val="Cabealho"/>
    </w:pPr>
  </w:p>
  <w:p w:rsidR="002064EF" w:rsidRDefault="002064EF">
    <w:pPr>
      <w:pStyle w:val="Cabealho"/>
    </w:pPr>
  </w:p>
  <w:p w:rsidR="002064EF" w:rsidRDefault="002064EF" w:rsidP="00682A4F">
    <w:pPr>
      <w:pStyle w:val="Cabealho"/>
      <w:jc w:val="center"/>
    </w:pPr>
    <w:r>
      <w:rPr>
        <w:rFonts w:cs="Arial"/>
        <w:noProof/>
        <w:lang w:eastAsia="pt-PT"/>
      </w:rPr>
      <w:drawing>
        <wp:inline distT="0" distB="0" distL="0" distR="0" wp14:anchorId="76067F2D" wp14:editId="7249D5B5">
          <wp:extent cx="828675" cy="771525"/>
          <wp:effectExtent l="19050" t="0" r="9525" b="0"/>
          <wp:docPr id="1" name="Imagem 1" descr="Brasao_cml_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cml_cl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64EF" w:rsidRPr="00295108" w:rsidRDefault="002064EF" w:rsidP="00295108">
    <w:pPr>
      <w:spacing w:line="360" w:lineRule="auto"/>
      <w:jc w:val="center"/>
      <w:rPr>
        <w:rFonts w:cs="Arial"/>
        <w:spacing w:val="120"/>
        <w:sz w:val="16"/>
      </w:rPr>
    </w:pPr>
    <w:r>
      <w:rPr>
        <w:spacing w:val="120"/>
        <w:sz w:val="16"/>
      </w:rPr>
      <w:t>CÂMARA MUNICIPAL DE LISBOA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14023"/>
    <w:multiLevelType w:val="hybridMultilevel"/>
    <w:tmpl w:val="04406818"/>
    <w:lvl w:ilvl="0" w:tplc="F6DE5A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76AC9"/>
    <w:multiLevelType w:val="hybridMultilevel"/>
    <w:tmpl w:val="04406818"/>
    <w:lvl w:ilvl="0" w:tplc="F6DE5A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57957"/>
    <w:multiLevelType w:val="multilevel"/>
    <w:tmpl w:val="89A06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4FD26D8"/>
    <w:multiLevelType w:val="hybridMultilevel"/>
    <w:tmpl w:val="9F028FE0"/>
    <w:lvl w:ilvl="0" w:tplc="EBFA59D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B361B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66955"/>
    <w:multiLevelType w:val="hybridMultilevel"/>
    <w:tmpl w:val="B6CAF53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BC"/>
    <w:rsid w:val="00040D14"/>
    <w:rsid w:val="00057ED0"/>
    <w:rsid w:val="0009588B"/>
    <w:rsid w:val="000A6AA5"/>
    <w:rsid w:val="000B7B10"/>
    <w:rsid w:val="000F58A3"/>
    <w:rsid w:val="000F7A8F"/>
    <w:rsid w:val="00100D1A"/>
    <w:rsid w:val="00137D3B"/>
    <w:rsid w:val="00173614"/>
    <w:rsid w:val="00182A5C"/>
    <w:rsid w:val="00190568"/>
    <w:rsid w:val="001B1B64"/>
    <w:rsid w:val="001B41D6"/>
    <w:rsid w:val="001D12D3"/>
    <w:rsid w:val="001F13F3"/>
    <w:rsid w:val="002064EF"/>
    <w:rsid w:val="0023685B"/>
    <w:rsid w:val="00250685"/>
    <w:rsid w:val="002519F4"/>
    <w:rsid w:val="00264063"/>
    <w:rsid w:val="00295108"/>
    <w:rsid w:val="002A11E8"/>
    <w:rsid w:val="002D4EAB"/>
    <w:rsid w:val="002E0CCA"/>
    <w:rsid w:val="002F4B08"/>
    <w:rsid w:val="00326370"/>
    <w:rsid w:val="003325EA"/>
    <w:rsid w:val="00360DBC"/>
    <w:rsid w:val="00381B6D"/>
    <w:rsid w:val="00381ECE"/>
    <w:rsid w:val="0042386A"/>
    <w:rsid w:val="0044702A"/>
    <w:rsid w:val="004A5D74"/>
    <w:rsid w:val="004B1E3C"/>
    <w:rsid w:val="004D767E"/>
    <w:rsid w:val="0050048F"/>
    <w:rsid w:val="00506DEB"/>
    <w:rsid w:val="005355E2"/>
    <w:rsid w:val="0055764B"/>
    <w:rsid w:val="005B3744"/>
    <w:rsid w:val="005E3139"/>
    <w:rsid w:val="005F1AA6"/>
    <w:rsid w:val="005F220A"/>
    <w:rsid w:val="005F2F0B"/>
    <w:rsid w:val="006018BB"/>
    <w:rsid w:val="006119F5"/>
    <w:rsid w:val="00633B59"/>
    <w:rsid w:val="006663BB"/>
    <w:rsid w:val="00682896"/>
    <w:rsid w:val="00682A4F"/>
    <w:rsid w:val="006F31BD"/>
    <w:rsid w:val="006F6A2F"/>
    <w:rsid w:val="00706119"/>
    <w:rsid w:val="00720930"/>
    <w:rsid w:val="0075698F"/>
    <w:rsid w:val="00765A70"/>
    <w:rsid w:val="00774ECF"/>
    <w:rsid w:val="007751C7"/>
    <w:rsid w:val="00781A2A"/>
    <w:rsid w:val="007B3CAF"/>
    <w:rsid w:val="007D1967"/>
    <w:rsid w:val="008032AB"/>
    <w:rsid w:val="00804560"/>
    <w:rsid w:val="0081095C"/>
    <w:rsid w:val="00844089"/>
    <w:rsid w:val="008529DD"/>
    <w:rsid w:val="008669AE"/>
    <w:rsid w:val="00874D20"/>
    <w:rsid w:val="008A60EE"/>
    <w:rsid w:val="008B43D3"/>
    <w:rsid w:val="008F01DF"/>
    <w:rsid w:val="00905D83"/>
    <w:rsid w:val="00921000"/>
    <w:rsid w:val="00927C26"/>
    <w:rsid w:val="00932A44"/>
    <w:rsid w:val="00951E12"/>
    <w:rsid w:val="009661F8"/>
    <w:rsid w:val="0098690D"/>
    <w:rsid w:val="009B1057"/>
    <w:rsid w:val="00A37F79"/>
    <w:rsid w:val="00A502CC"/>
    <w:rsid w:val="00A93BFD"/>
    <w:rsid w:val="00AD4426"/>
    <w:rsid w:val="00B03885"/>
    <w:rsid w:val="00B4678E"/>
    <w:rsid w:val="00B953D7"/>
    <w:rsid w:val="00BA3B23"/>
    <w:rsid w:val="00BC397F"/>
    <w:rsid w:val="00BD2AA8"/>
    <w:rsid w:val="00BD387E"/>
    <w:rsid w:val="00BE2E45"/>
    <w:rsid w:val="00C53B86"/>
    <w:rsid w:val="00C66790"/>
    <w:rsid w:val="00CD6E9C"/>
    <w:rsid w:val="00D04145"/>
    <w:rsid w:val="00D25288"/>
    <w:rsid w:val="00D26B7F"/>
    <w:rsid w:val="00D3119C"/>
    <w:rsid w:val="00D36E4D"/>
    <w:rsid w:val="00D414C0"/>
    <w:rsid w:val="00D479E3"/>
    <w:rsid w:val="00D712B0"/>
    <w:rsid w:val="00DA0D1F"/>
    <w:rsid w:val="00DB6F68"/>
    <w:rsid w:val="00DD39F7"/>
    <w:rsid w:val="00DE7FFC"/>
    <w:rsid w:val="00DF1A9A"/>
    <w:rsid w:val="00DF70F2"/>
    <w:rsid w:val="00E071C6"/>
    <w:rsid w:val="00E22CC7"/>
    <w:rsid w:val="00E22DE5"/>
    <w:rsid w:val="00E524D4"/>
    <w:rsid w:val="00E75BD5"/>
    <w:rsid w:val="00EA28B9"/>
    <w:rsid w:val="00ED66E5"/>
    <w:rsid w:val="00F04EEA"/>
    <w:rsid w:val="00F16364"/>
    <w:rsid w:val="00F17132"/>
    <w:rsid w:val="00F71DB9"/>
    <w:rsid w:val="00F94C00"/>
    <w:rsid w:val="00FD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B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gaodeInternet">
    <w:name w:val="Ligação de Internet"/>
    <w:basedOn w:val="Tipodeletrapredefinidodopargrafo"/>
    <w:uiPriority w:val="99"/>
    <w:unhideWhenUsed/>
    <w:rsid w:val="00360DBC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682A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82A4F"/>
  </w:style>
  <w:style w:type="paragraph" w:styleId="Rodap">
    <w:name w:val="footer"/>
    <w:basedOn w:val="Normal"/>
    <w:link w:val="RodapCarcter"/>
    <w:uiPriority w:val="99"/>
    <w:unhideWhenUsed/>
    <w:rsid w:val="00682A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82A4F"/>
  </w:style>
  <w:style w:type="paragraph" w:styleId="Textodebalo">
    <w:name w:val="Balloon Text"/>
    <w:basedOn w:val="Normal"/>
    <w:link w:val="TextodebaloCarcter"/>
    <w:uiPriority w:val="99"/>
    <w:semiHidden/>
    <w:unhideWhenUsed/>
    <w:rsid w:val="0068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82A4F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BC397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99"/>
    <w:qFormat/>
    <w:rsid w:val="004470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rpodetexto">
    <w:name w:val="Body Text"/>
    <w:basedOn w:val="Normal"/>
    <w:link w:val="CorpodetextoCarcter"/>
    <w:rsid w:val="00381E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381ECE"/>
    <w:rPr>
      <w:rFonts w:ascii="Times New Roman" w:eastAsia="Times New Roman" w:hAnsi="Times New Roman" w:cs="Times New Roman"/>
      <w:sz w:val="24"/>
      <w:szCs w:val="20"/>
      <w:lang w:val="en-GB" w:eastAsia="pt-PT"/>
    </w:rPr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E22CC7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E22CC7"/>
  </w:style>
  <w:style w:type="paragraph" w:styleId="Corpodetexto3">
    <w:name w:val="Body Text 3"/>
    <w:basedOn w:val="Normal"/>
    <w:link w:val="Corpodetexto3Carcter"/>
    <w:uiPriority w:val="99"/>
    <w:semiHidden/>
    <w:unhideWhenUsed/>
    <w:rsid w:val="002D4EAB"/>
    <w:pPr>
      <w:spacing w:after="120"/>
    </w:pPr>
    <w:rPr>
      <w:sz w:val="16"/>
      <w:szCs w:val="16"/>
    </w:rPr>
  </w:style>
  <w:style w:type="character" w:customStyle="1" w:styleId="Corpodetexto3Carcter">
    <w:name w:val="Corpo de texto 3 Carácter"/>
    <w:basedOn w:val="Tipodeletrapredefinidodopargrafo"/>
    <w:link w:val="Corpodetexto3"/>
    <w:uiPriority w:val="99"/>
    <w:semiHidden/>
    <w:rsid w:val="002D4EA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B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gaodeInternet">
    <w:name w:val="Ligação de Internet"/>
    <w:basedOn w:val="Tipodeletrapredefinidodopargrafo"/>
    <w:uiPriority w:val="99"/>
    <w:unhideWhenUsed/>
    <w:rsid w:val="00360DBC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682A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82A4F"/>
  </w:style>
  <w:style w:type="paragraph" w:styleId="Rodap">
    <w:name w:val="footer"/>
    <w:basedOn w:val="Normal"/>
    <w:link w:val="RodapCarcter"/>
    <w:uiPriority w:val="99"/>
    <w:unhideWhenUsed/>
    <w:rsid w:val="00682A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82A4F"/>
  </w:style>
  <w:style w:type="paragraph" w:styleId="Textodebalo">
    <w:name w:val="Balloon Text"/>
    <w:basedOn w:val="Normal"/>
    <w:link w:val="TextodebaloCarcter"/>
    <w:uiPriority w:val="99"/>
    <w:semiHidden/>
    <w:unhideWhenUsed/>
    <w:rsid w:val="0068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82A4F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BC397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99"/>
    <w:qFormat/>
    <w:rsid w:val="004470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rpodetexto">
    <w:name w:val="Body Text"/>
    <w:basedOn w:val="Normal"/>
    <w:link w:val="CorpodetextoCarcter"/>
    <w:rsid w:val="00381E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381ECE"/>
    <w:rPr>
      <w:rFonts w:ascii="Times New Roman" w:eastAsia="Times New Roman" w:hAnsi="Times New Roman" w:cs="Times New Roman"/>
      <w:sz w:val="24"/>
      <w:szCs w:val="20"/>
      <w:lang w:val="en-GB" w:eastAsia="pt-PT"/>
    </w:rPr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E22CC7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E22CC7"/>
  </w:style>
  <w:style w:type="paragraph" w:styleId="Corpodetexto3">
    <w:name w:val="Body Text 3"/>
    <w:basedOn w:val="Normal"/>
    <w:link w:val="Corpodetexto3Carcter"/>
    <w:uiPriority w:val="99"/>
    <w:semiHidden/>
    <w:unhideWhenUsed/>
    <w:rsid w:val="002D4EAB"/>
    <w:pPr>
      <w:spacing w:after="120"/>
    </w:pPr>
    <w:rPr>
      <w:sz w:val="16"/>
      <w:szCs w:val="16"/>
    </w:rPr>
  </w:style>
  <w:style w:type="character" w:customStyle="1" w:styleId="Corpodetexto3Carcter">
    <w:name w:val="Corpo de texto 3 Carácter"/>
    <w:basedOn w:val="Tipodeletrapredefinidodopargrafo"/>
    <w:link w:val="Corpodetexto3"/>
    <w:uiPriority w:val="99"/>
    <w:semiHidden/>
    <w:rsid w:val="002D4EA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E988B-050D-4507-996B-0EAC4EC0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C.M.Lisboa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Baptista (DMPO/DGES/DPCE)</dc:creator>
  <cp:lastModifiedBy>Teresa Gomes (DMGP/DVP)</cp:lastModifiedBy>
  <cp:revision>3</cp:revision>
  <cp:lastPrinted>2019-07-17T17:21:00Z</cp:lastPrinted>
  <dcterms:created xsi:type="dcterms:W3CDTF">2019-09-19T14:30:00Z</dcterms:created>
  <dcterms:modified xsi:type="dcterms:W3CDTF">2019-09-19T14:32:00Z</dcterms:modified>
</cp:coreProperties>
</file>