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08" w:rsidRDefault="00A90BA6" w:rsidP="00A90BA6">
      <w:pPr>
        <w:spacing w:after="0" w:line="36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  <w:r>
        <w:rPr>
          <w:rFonts w:ascii="Garamond" w:hAnsi="Garamond" w:cs="Garamond,Bold"/>
          <w:b/>
          <w:bCs/>
          <w:noProof/>
          <w:color w:val="000000"/>
          <w:sz w:val="24"/>
          <w:szCs w:val="24"/>
          <w:lang w:eastAsia="pt-PT"/>
        </w:rPr>
        <w:drawing>
          <wp:inline distT="0" distB="0" distL="0" distR="0" wp14:anchorId="09D9890B" wp14:editId="796B2BBB">
            <wp:extent cx="5139689" cy="179070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9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EAB" w:rsidRPr="002D4EAB" w:rsidRDefault="002D4EAB" w:rsidP="002D4EAB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 New Roman"/>
          <w:b/>
          <w:sz w:val="20"/>
          <w:szCs w:val="20"/>
          <w:lang w:eastAsia="pt-PT"/>
        </w:rPr>
        <w:t xml:space="preserve">MINUTA DE DECLARAÇÃO 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1 — …………………</w:t>
      </w:r>
      <w:proofErr w:type="gram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..</w:t>
      </w:r>
      <w:proofErr w:type="gram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[n</w:t>
      </w: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ome, número fiscal de contribuinte, número de cartão de cidadão, bilhete de identidade ou passaporte e respetiva data de validade, estado civil e domicílio ou, no caso de ser uma pessoa </w:t>
      </w:r>
      <w:proofErr w:type="spellStart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coletiva</w:t>
      </w:r>
      <w:proofErr w:type="spellEnd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, a denominação social, sede, </w:t>
      </w:r>
      <w:proofErr w:type="spellStart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objeto</w:t>
      </w:r>
      <w:proofErr w:type="spellEnd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 social, nome dos titulares dos corpos sociais e de outras pessoas com poderes para a obrigarem, indicação do número de pessoa </w:t>
      </w:r>
      <w:proofErr w:type="spellStart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coletiva</w:t>
      </w:r>
      <w:proofErr w:type="spellEnd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, da conservatória do registo comercial onde se encontra registada e do </w:t>
      </w:r>
      <w:proofErr w:type="spellStart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respetivo</w:t>
      </w:r>
      <w:proofErr w:type="spellEnd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 capital social)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, devidamente representada pelo seu [gerente, administrador ou procurador] [n</w:t>
      </w: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ome, número de cartão de cidadão, bilhete de identidade ou passaporte e respetiva data de validade, estado civil e domicílio]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, com poderes para o ato tendo tomado conhecimento das peças do procedimento de hasta pública lançada e publicitada pelo Mu</w:t>
      </w:r>
      <w:r w:rsidR="00DE7FFC">
        <w:rPr>
          <w:rFonts w:ascii="Garamond" w:eastAsia="Times New Roman" w:hAnsi="Garamond" w:cs="TimesNewRomanPSMT"/>
          <w:sz w:val="20"/>
          <w:szCs w:val="20"/>
          <w:lang w:eastAsia="pt-PT"/>
        </w:rPr>
        <w:t>nicípio de Lisboa com o n.º HP/01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/D</w:t>
      </w:r>
      <w:r w:rsidR="00DE7FFC">
        <w:rPr>
          <w:rFonts w:ascii="Garamond" w:eastAsia="Times New Roman" w:hAnsi="Garamond" w:cs="TimesNewRomanPSMT"/>
          <w:sz w:val="20"/>
          <w:szCs w:val="20"/>
          <w:lang w:eastAsia="pt-PT"/>
        </w:rPr>
        <w:t>EV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/DMGP/CML/19, vem por este meio apresentar a respetiva candidatura, juntando em anexo, para o efeito, os seguintes documentos: 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(2):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proofErr w:type="gramStart"/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a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) ...</w:t>
      </w:r>
      <w:proofErr w:type="gramEnd"/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proofErr w:type="gramStart"/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b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) ...</w:t>
      </w:r>
      <w:proofErr w:type="gramEnd"/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2 — Para o efeito declara, sob compromisso de honra, </w:t>
      </w:r>
      <w:proofErr w:type="gram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que</w:t>
      </w:r>
      <w:proofErr w:type="gram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: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a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Não se encontra em estado de insolvência, de liquidação, de cessação de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atividade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, sujeita a qualquer meio preventivo de liquidação de patrimónios ou em qualquer situação análoga nem tem o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respetivo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processo pendente;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b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Não foi condenado(a) por sentença transitada em julgado por qualquer crime que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afete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a sua honorabilidade profissional (3) [ou os titulares dos seus órgãos sociais de administração,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direção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ou gerência não foram condenados por qualquer crime que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afete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a sua honorabilidade profissional (4)] (5);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c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Não foi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objeto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de aplicação de sanção administrativa por falta grave em matéria profissional (6) [ou os titulares dos seus órgãos sociais de administração,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direção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ou gerência não foram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objeto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de aplicação de sanção administrativa por falta grave em matéria profissional (7)] (8); 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d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) Tem a sua situação regularizada relativamente a contribuições para a segurança social em Portugal (ou no Estado de que é nacional ou no qual se situe o seu estabelecimento principal) (9);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e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) Tem a sua situação regularizada relativamente a impostos devidos em Portugal (ou no Estado de que é nacional ou no qual se situe o seu estabelecimento principal) (10);</w:t>
      </w:r>
    </w:p>
    <w:p w:rsidR="002D4EAB" w:rsidRPr="002D4EAB" w:rsidRDefault="002D4EAB" w:rsidP="002D4EA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f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</w:t>
      </w: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Se encontra em situação regularizada relativamente a dívidas por impostos, contribuições e taxas ao Município de Lisboa; </w:t>
      </w:r>
    </w:p>
    <w:p w:rsidR="002D4EAB" w:rsidRPr="002D4EAB" w:rsidRDefault="002D4EAB" w:rsidP="002D4EAB">
      <w:pPr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lastRenderedPageBreak/>
        <w:t xml:space="preserve">g) </w:t>
      </w:r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Não foi </w:t>
      </w:r>
      <w:proofErr w:type="spellStart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objeto</w:t>
      </w:r>
      <w:proofErr w:type="spellEnd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 de aplicação da sanção acessória prevista na alínea e) do n.º 1 do artigo 21.º do Decreto-Lei n.º 433/82, de 27 de Outubro, no artigo 45.º da Lei n.º 18/2003, de 11 de Junho, e no n.º 1 do artigo 460.º do Código dos </w:t>
      </w:r>
      <w:proofErr w:type="spellStart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>Contratos</w:t>
      </w:r>
      <w:proofErr w:type="spellEnd"/>
      <w:r w:rsidRPr="002D4EAB">
        <w:rPr>
          <w:rFonts w:ascii="Garamond" w:eastAsia="Times New Roman" w:hAnsi="Garamond" w:cs="Times New Roman"/>
          <w:sz w:val="20"/>
          <w:szCs w:val="20"/>
          <w:lang w:eastAsia="pt-PT"/>
        </w:rPr>
        <w:t xml:space="preserve"> Públicos (11);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h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Não foi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objeto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de aplicação da sanção acessória prevista na alínea </w:t>
      </w: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b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) do n.º 1 do artigo 627.º do Código do Trabalho (12);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i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Não foi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objeto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de aplicação, há menos de dois anos, de sanção administrativa ou judicial pela utilização ao seu serviço de mão -de -obra legalmente sujeita ao pagamento de impostos e contribuições para a segurança social, não declarada nos termos das normas que imponham essa obrigação, em Portugal (ou no Estado de que é nacional ou no qual se situe o seu estabelecimento principal) (13);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i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Não foi condenado(a) por sentença transitada em julgado por algum dos seguintes crimes (14) [ou os titulares dos seus órgãos sociais de administração,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direção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ou gerência não foram condenados por alguns dos seguintes crimes (15)] (16):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i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Participação em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atividades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de uma organização criminosa, tal como definida no n.º 1 do artigo 2.º da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Comum n.º 98/773/JAI, do Conselho;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proofErr w:type="gramStart"/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ii</w:t>
      </w:r>
      <w:proofErr w:type="gram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Corrupção, na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aceção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do artigo 3.º do Ato do Conselho de 26 de Maio de 1997 e do n.º 1 do artigo 3.º da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Comum n.º 98/742/JAI, do Conselho;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proofErr w:type="gramStart"/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iii</w:t>
      </w:r>
      <w:proofErr w:type="gram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Fraude, na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aceção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do artigo 1.º da Convenção relativa à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Proteção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dos Interesses Financeiros das Comunidades Europeias;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proofErr w:type="gramStart"/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iv</w:t>
      </w:r>
      <w:proofErr w:type="gram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Branqueamento de capitais, na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aceção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do artigo 1.º da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Diretiva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n.º 91/308/CEE, do Conselho, de 10 de Junho, relativa à prevenção da utilização do sistema financeiro para efeitos de branqueamento de capitais;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-ItalicMT"/>
          <w:i/>
          <w:iCs/>
          <w:sz w:val="20"/>
          <w:szCs w:val="20"/>
          <w:lang w:eastAsia="pt-PT"/>
        </w:rPr>
        <w:t>j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) Não prestou, a qualquer título,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direta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ou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indiretamente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, assessoria ou apoio técnico na preparação e elaboração das peças do procedimento. 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3 — O declarante tem pleno conhecimento de que a prestação de falsas declarações implica a exclusão da candidatura apresentada. 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4 – O declarante confirma, no âmbito do Regulamento Geral de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Proteção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de Dados, o seu consentimento no que respeita à cedência e tratamentos dos dados do presente procedimento de hasta pública para efeitos de comunicação com o Município de Lisboa e publicitação dos resultados nos </w:t>
      </w:r>
      <w:proofErr w:type="gram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sites</w:t>
      </w:r>
      <w:proofErr w:type="gram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institucionais da autarquia.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</w:t>
      </w:r>
      <w:proofErr w:type="gram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(local), ...</w:t>
      </w:r>
      <w:proofErr w:type="gram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</w:t>
      </w:r>
      <w:proofErr w:type="gram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(data), ..</w:t>
      </w:r>
      <w:proofErr w:type="gramEnd"/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[assinatura (17)].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 xml:space="preserve">(1) Aplicável apenas a candidatos que sejam pessoas </w:t>
      </w:r>
      <w:proofErr w:type="spellStart"/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coletivas</w:t>
      </w:r>
      <w:proofErr w:type="spellEnd"/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(2) Enumerar todos os documentos que constituem a candidatura, para além desta declaração, indicados no programa do procedimento.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(3) Indicar se, entretanto, ocorreu a respetiva reabilitação.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(4) Indicar se, entretanto, ocorreu a respetiva reabilitação.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 xml:space="preserve">(5) Declarar consoante o candidato seja pessoa singular ou pessoa </w:t>
      </w:r>
      <w:proofErr w:type="spellStart"/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coletiva</w:t>
      </w:r>
      <w:proofErr w:type="spellEnd"/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(6) Indicar se, entretanto, ocorreu a respetiva reabilitação.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(7) Indicar se, entretanto, ocorreu a respetiva reabilitação.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 xml:space="preserve">(8) Declarar consoante o candidato seja pessoa singular ou pessoa </w:t>
      </w:r>
      <w:proofErr w:type="spellStart"/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coletiva</w:t>
      </w:r>
      <w:proofErr w:type="spellEnd"/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(9) Declarar consoante a situação.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(10) Declarar consoante a situação.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(11) Indicar se, entretanto, decorreu o período de inabilidade fixado na decisão condenatória.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(12) Indicar se, entretanto, decorreu o período de inabilidade fixado na decisão condenatória.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(13) Declarar consoante a situação.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(14) Indicar se, entretanto, ocorreu a sua reabilitação.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(15) Indicar se, entretanto, ocorreu a sua reabilitação.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 xml:space="preserve">(16) Declarar consoante o candidato seja pessoa singular ou pessoa </w:t>
      </w:r>
      <w:proofErr w:type="spellStart"/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coletiva</w:t>
      </w:r>
      <w:proofErr w:type="spellEnd"/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>.</w:t>
      </w:r>
    </w:p>
    <w:p w:rsidR="002D4EAB" w:rsidRPr="00A90BA6" w:rsidRDefault="002D4EAB" w:rsidP="00A90BA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16"/>
          <w:szCs w:val="16"/>
          <w:lang w:eastAsia="pt-PT"/>
        </w:rPr>
      </w:pPr>
      <w:r w:rsidRPr="002D4EAB">
        <w:rPr>
          <w:rFonts w:ascii="Garamond" w:eastAsia="Times New Roman" w:hAnsi="Garamond" w:cs="TimesNewRomanPSMT"/>
          <w:sz w:val="16"/>
          <w:szCs w:val="16"/>
          <w:lang w:eastAsia="pt-PT"/>
        </w:rPr>
        <w:t xml:space="preserve">(17) Nos termos do disposto nos nºs 2 e 3 do artigo 168.º </w:t>
      </w:r>
      <w:bookmarkStart w:id="0" w:name="_GoBack"/>
      <w:bookmarkEnd w:id="0"/>
    </w:p>
    <w:sectPr w:rsidR="002D4EAB" w:rsidRPr="00A90BA6">
      <w:headerReference w:type="default" r:id="rId10"/>
      <w:footerReference w:type="defaul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EF" w:rsidRDefault="002064EF" w:rsidP="00682A4F">
      <w:pPr>
        <w:spacing w:after="0" w:line="240" w:lineRule="auto"/>
      </w:pPr>
      <w:r>
        <w:separator/>
      </w:r>
    </w:p>
  </w:endnote>
  <w:endnote w:type="continuationSeparator" w:id="0">
    <w:p w:rsidR="002064EF" w:rsidRDefault="002064EF" w:rsidP="0068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64607"/>
      <w:docPartObj>
        <w:docPartGallery w:val="Page Numbers (Bottom of Page)"/>
        <w:docPartUnique/>
      </w:docPartObj>
    </w:sdtPr>
    <w:sdtEndPr/>
    <w:sdtContent>
      <w:p w:rsidR="002064EF" w:rsidRDefault="002064E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A6">
          <w:rPr>
            <w:noProof/>
          </w:rPr>
          <w:t>2</w:t>
        </w:r>
        <w:r>
          <w:fldChar w:fldCharType="end"/>
        </w:r>
      </w:p>
    </w:sdtContent>
  </w:sdt>
  <w:p w:rsidR="002064EF" w:rsidRDefault="002064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EF" w:rsidRDefault="002064EF" w:rsidP="00682A4F">
      <w:pPr>
        <w:spacing w:after="0" w:line="240" w:lineRule="auto"/>
      </w:pPr>
      <w:r>
        <w:separator/>
      </w:r>
    </w:p>
  </w:footnote>
  <w:footnote w:type="continuationSeparator" w:id="0">
    <w:p w:rsidR="002064EF" w:rsidRDefault="002064EF" w:rsidP="0068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EF" w:rsidRDefault="002064EF">
    <w:pPr>
      <w:pStyle w:val="Cabealho"/>
    </w:pPr>
  </w:p>
  <w:p w:rsidR="002064EF" w:rsidRDefault="002064EF">
    <w:pPr>
      <w:pStyle w:val="Cabealho"/>
    </w:pPr>
  </w:p>
  <w:p w:rsidR="002064EF" w:rsidRDefault="002064EF" w:rsidP="00682A4F">
    <w:pPr>
      <w:pStyle w:val="Cabealho"/>
      <w:jc w:val="center"/>
    </w:pPr>
    <w:r>
      <w:rPr>
        <w:rFonts w:cs="Arial"/>
        <w:noProof/>
        <w:lang w:eastAsia="pt-PT"/>
      </w:rPr>
      <w:drawing>
        <wp:inline distT="0" distB="0" distL="0" distR="0" wp14:anchorId="76067F2D" wp14:editId="7249D5B5">
          <wp:extent cx="828675" cy="771525"/>
          <wp:effectExtent l="19050" t="0" r="9525" b="0"/>
          <wp:docPr id="1" name="Imagem 1" descr="Brasao_cml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cml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64EF" w:rsidRPr="00295108" w:rsidRDefault="002064EF" w:rsidP="00295108">
    <w:pPr>
      <w:spacing w:line="360" w:lineRule="auto"/>
      <w:jc w:val="center"/>
      <w:rPr>
        <w:rFonts w:cs="Arial"/>
        <w:spacing w:val="120"/>
        <w:sz w:val="16"/>
      </w:rPr>
    </w:pPr>
    <w:r>
      <w:rPr>
        <w:spacing w:val="120"/>
        <w:sz w:val="16"/>
      </w:rPr>
      <w:t>CÂMARA MUNICIPAL DE LISBOA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023"/>
    <w:multiLevelType w:val="hybridMultilevel"/>
    <w:tmpl w:val="04406818"/>
    <w:lvl w:ilvl="0" w:tplc="F6DE5A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6AC9"/>
    <w:multiLevelType w:val="hybridMultilevel"/>
    <w:tmpl w:val="04406818"/>
    <w:lvl w:ilvl="0" w:tplc="F6DE5A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7957"/>
    <w:multiLevelType w:val="multilevel"/>
    <w:tmpl w:val="89A0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FD26D8"/>
    <w:multiLevelType w:val="hybridMultilevel"/>
    <w:tmpl w:val="9F028FE0"/>
    <w:lvl w:ilvl="0" w:tplc="EBFA59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B361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66955"/>
    <w:multiLevelType w:val="hybridMultilevel"/>
    <w:tmpl w:val="B6CAF5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BC"/>
    <w:rsid w:val="00040D14"/>
    <w:rsid w:val="0009588B"/>
    <w:rsid w:val="000A6AA5"/>
    <w:rsid w:val="000B7B10"/>
    <w:rsid w:val="000F58A3"/>
    <w:rsid w:val="000F7A8F"/>
    <w:rsid w:val="00100D1A"/>
    <w:rsid w:val="00137D3B"/>
    <w:rsid w:val="00173614"/>
    <w:rsid w:val="00182A5C"/>
    <w:rsid w:val="00190568"/>
    <w:rsid w:val="00196C9A"/>
    <w:rsid w:val="001B1B64"/>
    <w:rsid w:val="001B41D6"/>
    <w:rsid w:val="001D12D3"/>
    <w:rsid w:val="001F13F3"/>
    <w:rsid w:val="002064EF"/>
    <w:rsid w:val="0023685B"/>
    <w:rsid w:val="00250685"/>
    <w:rsid w:val="002519F4"/>
    <w:rsid w:val="00264063"/>
    <w:rsid w:val="00295108"/>
    <w:rsid w:val="002A11E8"/>
    <w:rsid w:val="002D4EAB"/>
    <w:rsid w:val="002E0CCA"/>
    <w:rsid w:val="002F4B08"/>
    <w:rsid w:val="00326370"/>
    <w:rsid w:val="003325EA"/>
    <w:rsid w:val="0034748A"/>
    <w:rsid w:val="00360DBC"/>
    <w:rsid w:val="00381B6D"/>
    <w:rsid w:val="00381ECE"/>
    <w:rsid w:val="0042386A"/>
    <w:rsid w:val="0044702A"/>
    <w:rsid w:val="004A5D74"/>
    <w:rsid w:val="004B1E3C"/>
    <w:rsid w:val="004D767E"/>
    <w:rsid w:val="0050048F"/>
    <w:rsid w:val="00506DEB"/>
    <w:rsid w:val="005355E2"/>
    <w:rsid w:val="0055764B"/>
    <w:rsid w:val="005B3744"/>
    <w:rsid w:val="005E3139"/>
    <w:rsid w:val="005F1AA6"/>
    <w:rsid w:val="005F220A"/>
    <w:rsid w:val="005F2F0B"/>
    <w:rsid w:val="006018BB"/>
    <w:rsid w:val="006119F5"/>
    <w:rsid w:val="00633B59"/>
    <w:rsid w:val="006663BB"/>
    <w:rsid w:val="00682896"/>
    <w:rsid w:val="00682A4F"/>
    <w:rsid w:val="006D1554"/>
    <w:rsid w:val="006F31BD"/>
    <w:rsid w:val="006F6A2F"/>
    <w:rsid w:val="00706119"/>
    <w:rsid w:val="00720930"/>
    <w:rsid w:val="0075698F"/>
    <w:rsid w:val="00765A70"/>
    <w:rsid w:val="00774ECF"/>
    <w:rsid w:val="007751C7"/>
    <w:rsid w:val="00781A2A"/>
    <w:rsid w:val="007B3CAF"/>
    <w:rsid w:val="007D1967"/>
    <w:rsid w:val="008032AB"/>
    <w:rsid w:val="00804560"/>
    <w:rsid w:val="0081095C"/>
    <w:rsid w:val="00844089"/>
    <w:rsid w:val="008529DD"/>
    <w:rsid w:val="008669AE"/>
    <w:rsid w:val="00874D20"/>
    <w:rsid w:val="008A60EE"/>
    <w:rsid w:val="008B43D3"/>
    <w:rsid w:val="008F01DF"/>
    <w:rsid w:val="00905D83"/>
    <w:rsid w:val="00921000"/>
    <w:rsid w:val="00927C26"/>
    <w:rsid w:val="00932A44"/>
    <w:rsid w:val="00951E12"/>
    <w:rsid w:val="009661F8"/>
    <w:rsid w:val="0098690D"/>
    <w:rsid w:val="009B1057"/>
    <w:rsid w:val="00A37F79"/>
    <w:rsid w:val="00A502CC"/>
    <w:rsid w:val="00A90BA6"/>
    <w:rsid w:val="00A93BFD"/>
    <w:rsid w:val="00AD4426"/>
    <w:rsid w:val="00B03885"/>
    <w:rsid w:val="00B4678E"/>
    <w:rsid w:val="00B953D7"/>
    <w:rsid w:val="00BA3B23"/>
    <w:rsid w:val="00BC397F"/>
    <w:rsid w:val="00BD2AA8"/>
    <w:rsid w:val="00BD387E"/>
    <w:rsid w:val="00BE2E45"/>
    <w:rsid w:val="00C53B86"/>
    <w:rsid w:val="00C66790"/>
    <w:rsid w:val="00CD6E9C"/>
    <w:rsid w:val="00D04145"/>
    <w:rsid w:val="00D25288"/>
    <w:rsid w:val="00D3119C"/>
    <w:rsid w:val="00D36E4D"/>
    <w:rsid w:val="00D414C0"/>
    <w:rsid w:val="00D479E3"/>
    <w:rsid w:val="00D712B0"/>
    <w:rsid w:val="00DA0D1F"/>
    <w:rsid w:val="00DB6F68"/>
    <w:rsid w:val="00DD39F7"/>
    <w:rsid w:val="00DE7FFC"/>
    <w:rsid w:val="00DF1A9A"/>
    <w:rsid w:val="00DF70F2"/>
    <w:rsid w:val="00E071C6"/>
    <w:rsid w:val="00E22CC7"/>
    <w:rsid w:val="00E22DE5"/>
    <w:rsid w:val="00E524D4"/>
    <w:rsid w:val="00E75BD5"/>
    <w:rsid w:val="00EA28B9"/>
    <w:rsid w:val="00ED66E5"/>
    <w:rsid w:val="00F04EEA"/>
    <w:rsid w:val="00F16364"/>
    <w:rsid w:val="00F17132"/>
    <w:rsid w:val="00F71DB9"/>
    <w:rsid w:val="00F94C00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360DB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2A4F"/>
  </w:style>
  <w:style w:type="paragraph" w:styleId="Rodap">
    <w:name w:val="footer"/>
    <w:basedOn w:val="Normal"/>
    <w:link w:val="Rodap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2A4F"/>
  </w:style>
  <w:style w:type="paragraph" w:styleId="Textodebalo">
    <w:name w:val="Balloon Text"/>
    <w:basedOn w:val="Normal"/>
    <w:link w:val="TextodebaloCarcter"/>
    <w:uiPriority w:val="99"/>
    <w:semiHidden/>
    <w:unhideWhenUsed/>
    <w:rsid w:val="0068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A4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C39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447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381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381ECE"/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E22CC7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E22CC7"/>
  </w:style>
  <w:style w:type="paragraph" w:styleId="Corpodetexto3">
    <w:name w:val="Body Text 3"/>
    <w:basedOn w:val="Normal"/>
    <w:link w:val="Corpodetexto3Carcter"/>
    <w:uiPriority w:val="99"/>
    <w:semiHidden/>
    <w:unhideWhenUsed/>
    <w:rsid w:val="002D4EAB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2D4E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360DB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2A4F"/>
  </w:style>
  <w:style w:type="paragraph" w:styleId="Rodap">
    <w:name w:val="footer"/>
    <w:basedOn w:val="Normal"/>
    <w:link w:val="Rodap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2A4F"/>
  </w:style>
  <w:style w:type="paragraph" w:styleId="Textodebalo">
    <w:name w:val="Balloon Text"/>
    <w:basedOn w:val="Normal"/>
    <w:link w:val="TextodebaloCarcter"/>
    <w:uiPriority w:val="99"/>
    <w:semiHidden/>
    <w:unhideWhenUsed/>
    <w:rsid w:val="0068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A4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C39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447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381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381ECE"/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E22CC7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E22CC7"/>
  </w:style>
  <w:style w:type="paragraph" w:styleId="Corpodetexto3">
    <w:name w:val="Body Text 3"/>
    <w:basedOn w:val="Normal"/>
    <w:link w:val="Corpodetexto3Carcter"/>
    <w:uiPriority w:val="99"/>
    <w:semiHidden/>
    <w:unhideWhenUsed/>
    <w:rsid w:val="002D4EAB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2D4E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5099-AF76-433D-97EF-06383692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Baptista (DMPO/DGES/DPCE)</dc:creator>
  <cp:lastModifiedBy>Teresa Gomes (DMGP/DVP)</cp:lastModifiedBy>
  <cp:revision>5</cp:revision>
  <cp:lastPrinted>2019-07-17T17:21:00Z</cp:lastPrinted>
  <dcterms:created xsi:type="dcterms:W3CDTF">2019-09-19T14:30:00Z</dcterms:created>
  <dcterms:modified xsi:type="dcterms:W3CDTF">2019-09-19T14:33:00Z</dcterms:modified>
</cp:coreProperties>
</file>